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6 MI Physical Training Programme</w:t>
      </w:r>
    </w:p>
    <w:p>
      <w:r>
        <w:t>Dress Codes:</w:t>
        <w:br/>
        <w:t>A = Issued Gym PT Kit</w:t>
        <w:br/>
        <w:t>B = Suitable S&amp;C Gym kit with issued Company T-shirt</w:t>
        <w:br/>
        <w:t>C = Boots, MTP shirt, combats, issued water bottles, weighted daysack/bergen/webbing</w:t>
        <w:br/>
        <w:t>D = Boots, combats, UBACS/Combat shirt, patrol gloves, issued water bottles</w:t>
        <w:br/>
      </w:r>
    </w:p>
    <w:p>
      <w:pPr>
        <w:pStyle w:val="Heading2"/>
      </w:pPr>
      <w:r>
        <w:rPr>
          <w:color w:val="B22222"/>
        </w:rPr>
        <w:t>Week 1 (06 Oct – 10 Oct 2025)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3600"/>
        <w:gridCol w:w="1440"/>
        <w:gridCol w:w="3600"/>
      </w:tblGrid>
      <w:tr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Day / Time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Session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Dress Code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Focus / Notes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Mon 1530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Hybrid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Strength &amp; conditioning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Tue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Combat Conditioning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Strikes / Strength endurance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SCA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Assessment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1100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RFT(S) Build-Up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Loaded carries &amp; aerobic work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Thu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Green PT / Loaded March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Endurance under load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Fri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Lone Soldier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Individual programme</w:t>
            </w:r>
          </w:p>
        </w:tc>
      </w:tr>
    </w:tbl>
    <w:p/>
    <w:p>
      <w:pPr>
        <w:pStyle w:val="Heading2"/>
      </w:pPr>
      <w:r>
        <w:rPr>
          <w:color w:val="B22222"/>
        </w:rPr>
        <w:t>Week 2 (13 Oct – 17 Oct 2025)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3600"/>
        <w:gridCol w:w="1440"/>
        <w:gridCol w:w="3600"/>
      </w:tblGrid>
      <w:tr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Day / Time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Session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Dress Code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Focus / Notes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Mon 1530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Hybrid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Speed &amp; agility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Tue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S&amp;C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Strength endurance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SCA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Assessment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1100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RFT(S) Build-Up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Intervals &amp; loaded work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Thu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Green PT / Loaded March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Tactical march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Fri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Lone Soldier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Individual programme</w:t>
            </w:r>
          </w:p>
        </w:tc>
      </w:tr>
    </w:tbl>
    <w:p/>
    <w:p>
      <w:pPr>
        <w:pStyle w:val="Heading2"/>
      </w:pPr>
      <w:r>
        <w:rPr>
          <w:color w:val="B22222"/>
        </w:rPr>
        <w:t>Week 3 (20 Oct – 24 Oct 2025)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3600"/>
        <w:gridCol w:w="1440"/>
        <w:gridCol w:w="3600"/>
      </w:tblGrid>
      <w:tr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Day / Time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Session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Dress Code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Focus / Notes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Mon 1530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Hybrid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Functional strength &amp; core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Tue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Combat Conditioning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Strikes / Strength endurance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SCA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Assessment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1100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RFT(S) Build-Up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Threshold running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Thu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Green PT / Loaded March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Patrol pace march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Fri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Lone Soldier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Individual programme</w:t>
            </w:r>
          </w:p>
        </w:tc>
      </w:tr>
    </w:tbl>
    <w:p/>
    <w:p>
      <w:pPr>
        <w:pStyle w:val="Heading2"/>
      </w:pPr>
      <w:r>
        <w:rPr>
          <w:color w:val="B22222"/>
        </w:rPr>
        <w:t>Week 4 (27 Oct – 31 Oct 2025)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3600"/>
        <w:gridCol w:w="1440"/>
        <w:gridCol w:w="3600"/>
      </w:tblGrid>
      <w:tr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Day / Time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Session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Dress Code</w:t>
            </w:r>
          </w:p>
        </w:tc>
        <w:tc>
          <w:tcPr>
            <w:tcW w:type="dxa" w:w="2160"/>
            <w:shd w:fill="B22222"/>
          </w:tcPr>
          <w:p>
            <w:r>
              <w:rPr>
                <w:b/>
                <w:color w:val="FFFFFF"/>
                <w:sz w:val="22"/>
              </w:rPr>
              <w:t>Focus / Notes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Mon 1530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Hybrid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RFT prep &amp; rehearsal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Tue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S&amp;C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Strength &amp; mobility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SCA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Assessment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Wed 1100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RFT(S) Build-Up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Test practice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Thu 0830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Green PT / Loaded March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Endurance march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Fri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Lone Soldier PT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-</w:t>
            </w:r>
          </w:p>
        </w:tc>
        <w:tc>
          <w:tcPr>
            <w:tcW w:type="dxa" w:w="3600"/>
          </w:tcPr>
          <w:p>
            <w:r>
              <w:rPr>
                <w:sz w:val="20"/>
              </w:rPr>
              <w:t>Recovery &amp; reconditioning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